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24A" w:rsidRPr="004E324A" w:rsidRDefault="004E324A" w:rsidP="00D9010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bookmarkStart w:id="0" w:name="_GoBack"/>
      <w:r w:rsidRPr="004E324A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Муниципальное бюджетное дошкольное образовательное учреждение</w:t>
      </w:r>
    </w:p>
    <w:p w:rsidR="004E324A" w:rsidRPr="004E324A" w:rsidRDefault="004E324A" w:rsidP="00D9010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4E324A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«Детский сад комбинированного вида №9 «Салават купере» г.Азнакаево РТ</w:t>
      </w:r>
    </w:p>
    <w:p w:rsidR="004E324A" w:rsidRPr="00840325" w:rsidRDefault="004E324A" w:rsidP="004E324A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3399"/>
          <w:sz w:val="19"/>
          <w:szCs w:val="19"/>
          <w:lang w:eastAsia="ru-RU"/>
        </w:rPr>
      </w:pPr>
      <w:r>
        <w:rPr>
          <w:rFonts w:ascii="Tahoma" w:eastAsia="Times New Roman" w:hAnsi="Tahoma" w:cs="Tahoma"/>
          <w:color w:val="003399"/>
          <w:sz w:val="19"/>
          <w:szCs w:val="19"/>
          <w:lang w:eastAsia="ru-RU"/>
        </w:rPr>
        <w:t>Рассмотрено и п</w:t>
      </w:r>
      <w:r w:rsidRPr="00840325">
        <w:rPr>
          <w:rFonts w:ascii="Tahoma" w:eastAsia="Times New Roman" w:hAnsi="Tahoma" w:cs="Tahoma"/>
          <w:color w:val="003399"/>
          <w:sz w:val="19"/>
          <w:szCs w:val="19"/>
          <w:lang w:eastAsia="ru-RU"/>
        </w:rPr>
        <w:t>ринято                                                        Утверждаю</w:t>
      </w:r>
    </w:p>
    <w:p w:rsidR="004E324A" w:rsidRPr="00840325" w:rsidRDefault="004E324A" w:rsidP="004E324A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3399"/>
          <w:sz w:val="19"/>
          <w:szCs w:val="19"/>
          <w:lang w:eastAsia="ru-RU"/>
        </w:rPr>
      </w:pPr>
      <w:r>
        <w:rPr>
          <w:rFonts w:ascii="Tahoma" w:eastAsia="Times New Roman" w:hAnsi="Tahoma" w:cs="Tahoma"/>
          <w:color w:val="003399"/>
          <w:sz w:val="19"/>
          <w:szCs w:val="19"/>
          <w:lang w:eastAsia="ru-RU"/>
        </w:rPr>
        <w:t>на  Педагогическом совете</w:t>
      </w:r>
      <w:r w:rsidRPr="00840325">
        <w:rPr>
          <w:rFonts w:ascii="Tahoma" w:eastAsia="Times New Roman" w:hAnsi="Tahoma" w:cs="Tahoma"/>
          <w:color w:val="003399"/>
          <w:sz w:val="19"/>
          <w:szCs w:val="19"/>
          <w:lang w:eastAsia="ru-RU"/>
        </w:rPr>
        <w:t xml:space="preserve">                                  </w:t>
      </w:r>
      <w:r>
        <w:rPr>
          <w:rFonts w:ascii="Tahoma" w:eastAsia="Times New Roman" w:hAnsi="Tahoma" w:cs="Tahoma"/>
          <w:color w:val="003399"/>
          <w:sz w:val="19"/>
          <w:szCs w:val="19"/>
          <w:lang w:eastAsia="ru-RU"/>
        </w:rPr>
        <w:t xml:space="preserve">                          заведующий М</w:t>
      </w:r>
      <w:r w:rsidRPr="00840325">
        <w:rPr>
          <w:rFonts w:ascii="Tahoma" w:eastAsia="Times New Roman" w:hAnsi="Tahoma" w:cs="Tahoma"/>
          <w:color w:val="003399"/>
          <w:sz w:val="19"/>
          <w:szCs w:val="19"/>
          <w:lang w:eastAsia="ru-RU"/>
        </w:rPr>
        <w:t>Б</w:t>
      </w:r>
      <w:r>
        <w:rPr>
          <w:rFonts w:ascii="Tahoma" w:eastAsia="Times New Roman" w:hAnsi="Tahoma" w:cs="Tahoma"/>
          <w:color w:val="003399"/>
          <w:sz w:val="19"/>
          <w:szCs w:val="19"/>
          <w:lang w:eastAsia="ru-RU"/>
        </w:rPr>
        <w:t xml:space="preserve">ДОУ  № 9 </w:t>
      </w:r>
    </w:p>
    <w:p w:rsidR="004E324A" w:rsidRPr="00840325" w:rsidRDefault="004E324A" w:rsidP="004E324A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3399"/>
          <w:sz w:val="19"/>
          <w:szCs w:val="19"/>
          <w:lang w:eastAsia="ru-RU"/>
        </w:rPr>
      </w:pPr>
      <w:r>
        <w:rPr>
          <w:rFonts w:ascii="Tahoma" w:eastAsia="Times New Roman" w:hAnsi="Tahoma" w:cs="Tahoma"/>
          <w:color w:val="003399"/>
          <w:sz w:val="19"/>
          <w:szCs w:val="19"/>
          <w:lang w:eastAsia="ru-RU"/>
        </w:rPr>
        <w:t>МБДОУ№9</w:t>
      </w:r>
      <w:r w:rsidRPr="00840325">
        <w:rPr>
          <w:rFonts w:ascii="Tahoma" w:eastAsia="Times New Roman" w:hAnsi="Tahoma" w:cs="Tahoma"/>
          <w:color w:val="003399"/>
          <w:sz w:val="19"/>
          <w:szCs w:val="19"/>
          <w:lang w:eastAsia="ru-RU"/>
        </w:rPr>
        <w:t>     </w:t>
      </w:r>
      <w:r>
        <w:rPr>
          <w:rFonts w:ascii="Tahoma" w:eastAsia="Times New Roman" w:hAnsi="Tahoma" w:cs="Tahoma"/>
          <w:color w:val="003399"/>
          <w:sz w:val="19"/>
          <w:szCs w:val="19"/>
          <w:lang w:eastAsia="ru-RU"/>
        </w:rPr>
        <w:t>«Салават</w:t>
      </w:r>
      <w:r w:rsidRPr="00840325">
        <w:rPr>
          <w:rFonts w:ascii="Tahoma" w:eastAsia="Times New Roman" w:hAnsi="Tahoma" w:cs="Tahoma"/>
          <w:color w:val="003399"/>
          <w:sz w:val="19"/>
          <w:szCs w:val="19"/>
          <w:lang w:eastAsia="ru-RU"/>
        </w:rPr>
        <w:t xml:space="preserve">     </w:t>
      </w:r>
      <w:r>
        <w:rPr>
          <w:rFonts w:ascii="Tahoma" w:eastAsia="Times New Roman" w:hAnsi="Tahoma" w:cs="Tahoma"/>
          <w:color w:val="003399"/>
          <w:sz w:val="19"/>
          <w:szCs w:val="19"/>
          <w:lang w:eastAsia="ru-RU"/>
        </w:rPr>
        <w:t>купере»</w:t>
      </w:r>
      <w:r w:rsidRPr="00840325">
        <w:rPr>
          <w:rFonts w:ascii="Tahoma" w:eastAsia="Times New Roman" w:hAnsi="Tahoma" w:cs="Tahoma"/>
          <w:color w:val="003399"/>
          <w:sz w:val="19"/>
          <w:szCs w:val="19"/>
          <w:lang w:eastAsia="ru-RU"/>
        </w:rPr>
        <w:t xml:space="preserve">            </w:t>
      </w:r>
      <w:r>
        <w:rPr>
          <w:rFonts w:ascii="Tahoma" w:eastAsia="Times New Roman" w:hAnsi="Tahoma" w:cs="Tahoma"/>
          <w:color w:val="003399"/>
          <w:sz w:val="19"/>
          <w:szCs w:val="19"/>
          <w:lang w:eastAsia="ru-RU"/>
        </w:rPr>
        <w:t>       </w:t>
      </w:r>
      <w:r w:rsidRPr="00840325">
        <w:rPr>
          <w:rFonts w:ascii="Tahoma" w:eastAsia="Times New Roman" w:hAnsi="Tahoma" w:cs="Tahoma"/>
          <w:color w:val="003399"/>
          <w:sz w:val="19"/>
          <w:szCs w:val="19"/>
          <w:lang w:eastAsia="ru-RU"/>
        </w:rPr>
        <w:t xml:space="preserve">                </w:t>
      </w:r>
      <w:r>
        <w:rPr>
          <w:rFonts w:ascii="Tahoma" w:eastAsia="Times New Roman" w:hAnsi="Tahoma" w:cs="Tahoma"/>
          <w:color w:val="003399"/>
          <w:sz w:val="19"/>
          <w:szCs w:val="19"/>
          <w:lang w:eastAsia="ru-RU"/>
        </w:rPr>
        <w:t xml:space="preserve">             ______________ А.Р.Сунагатова</w:t>
      </w:r>
    </w:p>
    <w:p w:rsidR="004E324A" w:rsidRDefault="004E324A" w:rsidP="004E32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ahoma" w:eastAsia="Times New Roman" w:hAnsi="Tahoma" w:cs="Tahoma"/>
          <w:color w:val="003399"/>
          <w:sz w:val="19"/>
          <w:szCs w:val="19"/>
          <w:lang w:eastAsia="ru-RU"/>
        </w:rPr>
        <w:t>протокол от ______2019</w:t>
      </w:r>
      <w:r w:rsidRPr="00840325">
        <w:rPr>
          <w:rFonts w:ascii="Tahoma" w:eastAsia="Times New Roman" w:hAnsi="Tahoma" w:cs="Tahoma"/>
          <w:color w:val="003399"/>
          <w:sz w:val="19"/>
          <w:szCs w:val="19"/>
          <w:lang w:eastAsia="ru-RU"/>
        </w:rPr>
        <w:t>г. №__                                                                                                           </w:t>
      </w:r>
    </w:p>
    <w:p w:rsidR="004E324A" w:rsidRDefault="004E324A" w:rsidP="004E32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4E324A" w:rsidRDefault="004E324A" w:rsidP="00D9010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15C85" w:rsidRDefault="00923876" w:rsidP="00D9010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Порядок</w:t>
      </w:r>
    </w:p>
    <w:p w:rsidR="00D90107" w:rsidRPr="00D90107" w:rsidRDefault="00D90107" w:rsidP="00D9010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901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оформления возникновения, приостановления и</w:t>
      </w:r>
    </w:p>
    <w:p w:rsidR="00D90107" w:rsidRPr="00D90107" w:rsidRDefault="00D90107" w:rsidP="00D9010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901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прекращения отношений между ДОУ и родителями (законными</w:t>
      </w:r>
    </w:p>
    <w:p w:rsidR="00D90107" w:rsidRPr="00015C85" w:rsidRDefault="00015C85" w:rsidP="00015C8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представителями)воспитаников</w:t>
      </w:r>
    </w:p>
    <w:p w:rsidR="00D90107" w:rsidRDefault="00D90107" w:rsidP="00D9010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1.Общие положения</w:t>
      </w:r>
    </w:p>
    <w:p w:rsidR="00D90107" w:rsidRPr="00D90107" w:rsidRDefault="00D90107" w:rsidP="00D9010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 Настоящее Положение о порядке оформления возникновения, приостановления и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прекращения отношений между</w:t>
      </w:r>
      <w:r w:rsidR="003B54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муниципальным бюджетным дошкольным образовательным учреждением «Детским садом комбинированного вида №9 «Салават купере» города Азнакаево Азнакаевского муниципального района Республики Татарстан</w:t>
      </w: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родителями (законными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представителями) воспитанников» разработано в соответствии с Федеральным законом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Российской Федерации от 29 декабря 2012 г. N 273-ФЗ "Об образовании в Российской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Федерации", Приказом Министерства образования и науки России от 30.08.2013г. №1014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«Об утверждении Порядка организации и осуществления образовательной деятельности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основным общеобразовательным программам – образовательным программам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дошкольного образования» и определяет порядок оформления возникновения,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приостановления и прекращения отношений между учреждением и родителями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(законными представителями) воспитанников.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 Настоящий Порядок принимается на Совете образовательного учреждения и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утверждается заведующим на неопределенный срок.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 Настоящий Порядок является локальным нормативным актом, регламентирующим</w:t>
      </w:r>
    </w:p>
    <w:p w:rsid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деятельность учреждения.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90107" w:rsidRDefault="00D90107" w:rsidP="00D9010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Порядок возникновения образовательных отношений</w:t>
      </w:r>
    </w:p>
    <w:p w:rsidR="00D90107" w:rsidRPr="00D90107" w:rsidRDefault="00D90107" w:rsidP="00D9010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 Основанием возникновения образовательных отношений является заключение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договора между учреждением и родителями (законными представителями) (далее –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договор), подписание которого является обязательным для обеих сторон.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 включает в себя права, обязанности и ответственность сторон, возникающие в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процессе воспитания, обучения, присмотра и ухода детей, длительность пребывания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воспитанника в учреждении, а также расчет размера платы, взимаемой с родителей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(законных представителей) за присмотр и уход за детьми.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 Права воспитанника, предусмотренные законодательством об образовании и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настоящим Положением, возникают с даты, указанной в договоре.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 Договор заключается в простой письменной форме в 2–ух экземплярах, имеющих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одинаковую юридическую силу, по одному для каждой из сторон.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 В договоре должны быть указаны основные характеристики образования, в том числе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вид, направленность образовательной программы, форма обучения, срок освоения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программы (продолжительность обучения).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2.5. Договор разрабатывается в соответствии с примерной формой договора,</w:t>
      </w:r>
      <w:bookmarkEnd w:id="0"/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утвержденной федеральным органом исполнительной власти, осуществляющим функции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выработке государственной политики и нормативно-правовому регулированию в сфере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образования.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2.6. Прием на обучение в учреждение проводится на принципах равных условий приема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всех поступающих, за исключением лиц, которым в соответствии с Федеральным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законом предоставлены особые права (преимущества) при приеме на обучение.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2.7. Учреждение обязано ознакомить родителей (законных представителей) со своим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Уставом, с лицензией на осуществление образовательной деятельности, с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образовательными программами и другими документами, регламентирующими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деятельность учреждения и осуществление образовательной деятельности.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2.8. Прием на обучение по программам дошкольного образования за счет бюджетных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ассигнований федерального бюджета, бюджетов субъектов Российской Федерации и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местных бюджетов проводится на общедоступной основе, если иное не предусмотрено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Федеральным законом.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2.9.Зачисление воспитанников в учреждение оформляется распорядительным актом</w:t>
      </w:r>
    </w:p>
    <w:p w:rsid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(приказом).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90107" w:rsidRDefault="00D90107" w:rsidP="00D9010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Изменение образовательных отношений</w:t>
      </w:r>
    </w:p>
    <w:p w:rsidR="00D90107" w:rsidRPr="00D90107" w:rsidRDefault="00D90107" w:rsidP="00D9010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Образовательные отношения изменяются в случае изменения условий получения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воспитанниками образования по конкретной основной программе, повлекшей за собой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изменение взаимных прав и обязанностей воспитанника и учреждения.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 Образовательные отношения могут быть изменены как по инициативе родителей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(законных представителей) воспитанника, по заявлению в письменной форме, так и по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инициативе учреждения.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 Основанием для изменения образовательных отношений является распорядительный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 (приказ), изданный заведующим. Если с родителями (законными представителями)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воспитанника заключен договор, распорядительный акт издается на основании внесения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соответствующих изменений в такой договор.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3.4.Права воспитанника и обязанности родителей (законных представителей),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предусмотренные законодательством об образовании и локальными нормативными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актами учреждения, изменяются с даты издания распорядительного акта (приказа) или с</w:t>
      </w:r>
    </w:p>
    <w:p w:rsid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иной указанной в нём даты.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90107" w:rsidRDefault="00D90107" w:rsidP="00D9010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 Прекращение образовательных отношений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Образовательные отношения прекращаются в связи с отчислением воспитанника из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учреждения: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в связи с получением образования (завершением обучения);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досрочно, в следующих случаях: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 инициативе родителей (законных представителей) воспитанника, в том числе в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случае перевода воспитанника для продолжения освоения образовательной программы в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другую организацию, осуществляющую образовательную деятельность;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 возникновении медицинских показаний, препятствующих воспитанию и обучению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ребёнка в учреждении;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 обстоятельствам, не зависящим от родителей (законных представителей)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воспитанника и учреждения, в том числе в случае ликвидации последнего.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Досрочное прекращение образовательных отношений по инициативе родителей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(законных представителей) воспитанника не влечет за собой возникновение каких-либо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дополнительных, в том числе материальных, обязательств указанного воспитанника перед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учреждением.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 Основанием для прекращения образовательных отношений является приказ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заведующего, об отчислении воспитанника. Права воспитанника и обязанности родителей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(законных представителей), предусмотренные законодательством об образовании и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локальными нормативными актами учреждения, прекращаются с даты отчисления</w:t>
      </w:r>
    </w:p>
    <w:p w:rsidR="00D90107" w:rsidRPr="00D90107" w:rsidRDefault="00D90107" w:rsidP="00D901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0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воспитанника.</w:t>
      </w:r>
    </w:p>
    <w:p w:rsidR="00E92FA9" w:rsidRPr="00D90107" w:rsidRDefault="00950E26">
      <w:pPr>
        <w:rPr>
          <w:rFonts w:ascii="Times New Roman" w:hAnsi="Times New Roman" w:cs="Times New Roman"/>
          <w:sz w:val="24"/>
          <w:szCs w:val="24"/>
        </w:rPr>
      </w:pPr>
    </w:p>
    <w:sectPr w:rsidR="00E92FA9" w:rsidRPr="00D90107" w:rsidSect="00D90107">
      <w:pgSz w:w="11906" w:h="16838"/>
      <w:pgMar w:top="1134" w:right="746" w:bottom="1134" w:left="108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0E26" w:rsidRDefault="00950E26" w:rsidP="00D90107">
      <w:pPr>
        <w:spacing w:after="0" w:line="240" w:lineRule="auto"/>
      </w:pPr>
      <w:r>
        <w:separator/>
      </w:r>
    </w:p>
  </w:endnote>
  <w:endnote w:type="continuationSeparator" w:id="1">
    <w:p w:rsidR="00950E26" w:rsidRDefault="00950E26" w:rsidP="00D901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0E26" w:rsidRDefault="00950E26" w:rsidP="00D90107">
      <w:pPr>
        <w:spacing w:after="0" w:line="240" w:lineRule="auto"/>
      </w:pPr>
      <w:r>
        <w:separator/>
      </w:r>
    </w:p>
  </w:footnote>
  <w:footnote w:type="continuationSeparator" w:id="1">
    <w:p w:rsidR="00950E26" w:rsidRDefault="00950E26" w:rsidP="00D901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90107"/>
    <w:rsid w:val="00015C85"/>
    <w:rsid w:val="001A62B4"/>
    <w:rsid w:val="002859B0"/>
    <w:rsid w:val="002F2C8A"/>
    <w:rsid w:val="003B5438"/>
    <w:rsid w:val="004E324A"/>
    <w:rsid w:val="005B47AD"/>
    <w:rsid w:val="00675413"/>
    <w:rsid w:val="006C2D25"/>
    <w:rsid w:val="008E0D9C"/>
    <w:rsid w:val="00923876"/>
    <w:rsid w:val="00950E26"/>
    <w:rsid w:val="00D90107"/>
    <w:rsid w:val="00E35CB4"/>
    <w:rsid w:val="00F33024"/>
    <w:rsid w:val="00FB0D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D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901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D90107"/>
  </w:style>
  <w:style w:type="paragraph" w:styleId="a5">
    <w:name w:val="footer"/>
    <w:basedOn w:val="a"/>
    <w:link w:val="a6"/>
    <w:uiPriority w:val="99"/>
    <w:semiHidden/>
    <w:unhideWhenUsed/>
    <w:rsid w:val="00D901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D90107"/>
  </w:style>
  <w:style w:type="paragraph" w:styleId="a7">
    <w:name w:val="Balloon Text"/>
    <w:basedOn w:val="a"/>
    <w:link w:val="a8"/>
    <w:uiPriority w:val="99"/>
    <w:semiHidden/>
    <w:unhideWhenUsed/>
    <w:rsid w:val="00E35C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35C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341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7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7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E260F5-DD7D-43BF-9EB4-8CB1A2E8DE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946</Words>
  <Characters>5395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cp:lastPrinted>2019-09-25T11:28:00Z</cp:lastPrinted>
  <dcterms:created xsi:type="dcterms:W3CDTF">2019-09-25T14:15:00Z</dcterms:created>
  <dcterms:modified xsi:type="dcterms:W3CDTF">2019-09-25T14:15:00Z</dcterms:modified>
</cp:coreProperties>
</file>